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405BB9F" w14:textId="77777777" w:rsidR="003764B4" w:rsidRDefault="000B4B92" w:rsidP="000B4B92">
      <w:pPr>
        <w:pStyle w:val="paragraph"/>
        <w:spacing w:before="0" w:beforeAutospacing="0" w:after="0" w:afterAutospacing="0"/>
        <w:textAlignment w:val="baseline"/>
        <w:rPr>
          <w:rStyle w:val="normaltextrun"/>
          <w:rFonts w:ascii="Calibri" w:hAnsi="Calibri" w:cs="Calibri"/>
          <w:color w:val="000000"/>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3764B4">
        <w:rPr>
          <w:rStyle w:val="normaltextrun"/>
          <w:rFonts w:ascii="Calibri" w:hAnsi="Calibri" w:cs="Calibri"/>
          <w:color w:val="000000"/>
        </w:rPr>
        <w:t xml:space="preserve">. </w:t>
      </w:r>
    </w:p>
    <w:p w14:paraId="09E822CF" w14:textId="38B3C7D3"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99197C4"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r w:rsidR="003764B4">
        <w:rPr>
          <w:rStyle w:val="normaltextrun"/>
          <w:rFonts w:ascii="Calibri" w:hAnsi="Calibri" w:cs="Calibri"/>
          <w:color w:val="000000"/>
          <w:sz w:val="22"/>
          <w:szCs w:val="22"/>
        </w:rPr>
        <w:t>respondents</w:t>
      </w:r>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62A829BB"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3764B4">
              <w:rPr>
                <w:rFonts w:asciiTheme="minorHAnsi" w:hAnsiTheme="minorHAnsi" w:cstheme="minorBidi"/>
                <w:b/>
                <w:bCs/>
                <w:sz w:val="22"/>
                <w:szCs w:val="22"/>
              </w:rPr>
              <w:t>26-85962 Administrative Services for MIECHV &amp; Statewide Nurse-Family Partnership</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C491F"/>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764B4"/>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835</Words>
  <Characters>5547</Characters>
  <Application>Microsoft Office Word</Application>
  <DocSecurity>0</DocSecurity>
  <Lines>46</Lines>
  <Paragraphs>12</Paragraphs>
  <ScaleCrop>false</ScaleCrop>
  <Company>State of Indiana</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18</cp:revision>
  <cp:lastPrinted>2015-04-22T14:59:00Z</cp:lastPrinted>
  <dcterms:created xsi:type="dcterms:W3CDTF">2022-04-05T11:07:00Z</dcterms:created>
  <dcterms:modified xsi:type="dcterms:W3CDTF">2025-12-22T19:30:00Z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